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tl w:val="0"/>
          <w:lang w:val="en-US"/>
        </w:rPr>
        <w:t>Virginia LPC Informed Consent for AI-Assisted Documentation</w:t>
      </w:r>
    </w:p>
    <w:p>
      <w:pPr>
        <w:pStyle w:val="Body"/>
      </w:pPr>
    </w:p>
    <w:p>
      <w:pPr>
        <w:pStyle w:val="Body"/>
      </w:pPr>
      <w:r>
        <w:rPr>
          <w:rtl w:val="0"/>
          <w:lang w:val="de-DE"/>
        </w:rPr>
        <w:t>Clinician Name: Geoffrey Byrd, LPC</w:t>
      </w:r>
    </w:p>
    <w:p>
      <w:pPr>
        <w:pStyle w:val="Body"/>
      </w:pPr>
      <w:r>
        <w:rPr>
          <w:rtl w:val="0"/>
          <w:lang w:val="en-US"/>
        </w:rPr>
        <w:t>Client Name: ________________________________________________________________________</w:t>
      </w:r>
    </w:p>
    <w:p>
      <w:pPr>
        <w:pStyle w:val="Body"/>
      </w:pPr>
      <w:r>
        <w:rPr>
          <w:rtl w:val="0"/>
          <w:lang w:val="en-US"/>
        </w:rPr>
        <w:t>Date: ____________________________</w:t>
      </w:r>
    </w:p>
    <w:p>
      <w:pPr>
        <w:pStyle w:val="Heading 2"/>
      </w:pPr>
      <w:r>
        <w:rPr>
          <w:rtl w:val="0"/>
          <w:lang w:val="en-US"/>
        </w:rPr>
        <w:t>1. Purpose of This Consent</w:t>
      </w:r>
    </w:p>
    <w:p>
      <w:pPr>
        <w:pStyle w:val="Body"/>
      </w:pPr>
      <w:r>
        <w:rPr>
          <w:rtl w:val="0"/>
          <w:lang w:val="en-US"/>
        </w:rPr>
        <w:t>This form provides informed consent for the limited, HIPAA-compliant use of artificial intelligence (AI) tools</w:t>
      </w:r>
      <w:r>
        <w:rPr>
          <w:rtl w:val="0"/>
          <w:lang w:val="en-US"/>
        </w:rPr>
        <w:t>—</w:t>
      </w:r>
      <w:r>
        <w:rPr>
          <w:rtl w:val="0"/>
          <w:lang w:val="en-US"/>
        </w:rPr>
        <w:t>specifically Zoom AI Companion</w:t>
      </w:r>
      <w:r>
        <w:rPr>
          <w:rtl w:val="0"/>
          <w:lang w:val="en-US"/>
        </w:rPr>
        <w:t>—</w:t>
      </w:r>
      <w:r>
        <w:rPr>
          <w:rtl w:val="0"/>
          <w:lang w:val="en-US"/>
        </w:rPr>
        <w:t>to assist the clinician in generating draft summaries of counseling sessions. This consent aligns with the Virginia Board of Counseling regulations (18VAC115-20), ACA Code of Ethics, and HIPAA requirements.</w:t>
      </w:r>
    </w:p>
    <w:p>
      <w:pPr>
        <w:pStyle w:val="Heading 2"/>
      </w:pPr>
      <w:r>
        <w:rPr>
          <w:rtl w:val="0"/>
          <w:lang w:val="en-US"/>
        </w:rPr>
        <w:t>2. What AI Will Be Used For</w:t>
      </w:r>
    </w:p>
    <w:p>
      <w:pPr>
        <w:pStyle w:val="Body"/>
      </w:pPr>
      <w:r>
        <w:rPr>
          <w:rtl w:val="0"/>
          <w:lang w:val="en-US"/>
        </w:rPr>
        <w:t>The AI tool may generate a draft summary of the session to help the clinician organize information and improve documentation efficiency. The clinician will review, edit, and finalize all notes. AI-generated drafts are not part of the legal medical record unless reviewed and approved by the clinician.</w:t>
      </w:r>
    </w:p>
    <w:p>
      <w:pPr>
        <w:pStyle w:val="Heading 2"/>
      </w:pPr>
      <w:r>
        <w:rPr>
          <w:rtl w:val="0"/>
          <w:lang w:val="en-US"/>
        </w:rPr>
        <w:t>3. What AI Will NOT Do</w:t>
      </w:r>
    </w:p>
    <w:p>
      <w:pPr>
        <w:pStyle w:val="Body"/>
      </w:pPr>
      <w:r>
        <w:rPr>
          <w:rtl w:val="0"/>
          <w:lang w:val="en-US"/>
        </w:rPr>
        <w:t>AI will not diagnose, interpret, evaluate, make treatment decisions, assess safety or risk, replace clinical judgment, or provide therapy. AI will not write final clinical records. Only the clinician will complete and sign official documentation.</w:t>
      </w:r>
    </w:p>
    <w:p>
      <w:pPr>
        <w:pStyle w:val="Heading 2"/>
      </w:pPr>
      <w:r>
        <w:rPr>
          <w:rtl w:val="0"/>
          <w:lang w:val="en-US"/>
        </w:rPr>
        <w:t>4. Confidentiality and HIPAA Compliance</w:t>
      </w:r>
    </w:p>
    <w:p>
      <w:pPr>
        <w:pStyle w:val="Body"/>
      </w:pPr>
      <w:r>
        <w:rPr>
          <w:rtl w:val="0"/>
          <w:lang w:val="en-US"/>
        </w:rPr>
        <w:t>AI tools will be used only through HIPAA-compliant systems (such as Zoom for Healthcare with a Business Associate Agreement). All information is protected under state and federal privacy laws. No PHI will be used outside HIPAA-compliant systems.</w:t>
      </w:r>
    </w:p>
    <w:p>
      <w:pPr>
        <w:pStyle w:val="Heading 2"/>
      </w:pPr>
      <w:r>
        <w:rPr>
          <w:rtl w:val="0"/>
          <w:lang w:val="en-US"/>
        </w:rPr>
        <w:t>5. Your Rights</w:t>
      </w:r>
    </w:p>
    <w:p>
      <w:pPr>
        <w:pStyle w:val="Body"/>
      </w:pPr>
      <w:r>
        <w:rPr>
          <w:rtl w:val="0"/>
          <w:lang w:val="en-US"/>
        </w:rPr>
        <w:t>You may decline or withdraw consent at any time without affecting your access to counseling services. You may ask questions about how the AI tools work or how your information is protected.</w:t>
      </w:r>
    </w:p>
    <w:p>
      <w:pPr>
        <w:pStyle w:val="Heading 2"/>
      </w:pPr>
      <w:r>
        <w:rPr>
          <w:rtl w:val="0"/>
          <w:lang w:val="en-US"/>
        </w:rPr>
        <w:t>6. Risks and Limitations</w:t>
      </w:r>
    </w:p>
    <w:p>
      <w:pPr>
        <w:pStyle w:val="Body"/>
      </w:pPr>
      <w:r>
        <w:rPr>
          <w:rtl w:val="0"/>
          <w:lang w:val="en-US"/>
        </w:rPr>
        <w:t>AI tools may produce inaccurate or incomplete summaries. The clinician will review all AI output for accuracy. No AI tool is a substitute for professional judgment.</w:t>
      </w:r>
    </w:p>
    <w:p>
      <w:pPr>
        <w:pStyle w:val="Heading 2"/>
      </w:pPr>
      <w:r>
        <w:rPr>
          <w:rtl w:val="0"/>
          <w:lang w:val="en-US"/>
        </w:rPr>
        <w:t>7. High-Risk or Sensitive Sessions</w:t>
      </w:r>
    </w:p>
    <w:p>
      <w:pPr>
        <w:pStyle w:val="Body"/>
      </w:pPr>
      <w:r>
        <w:rPr>
          <w:rtl w:val="0"/>
          <w:lang w:val="en-US"/>
        </w:rPr>
        <w:t>AI tools will not be used for documentation of crisis sessions, suicidality, self-harm, homicidal ideation, abuse disclosures, court-ordered treatment, custody matters, or sessions involving legal or forensic risk.</w:t>
      </w:r>
    </w:p>
    <w:p>
      <w:pPr>
        <w:pStyle w:val="Heading 2"/>
      </w:pPr>
      <w:r>
        <w:rPr>
          <w:rtl w:val="0"/>
          <w:lang w:val="en-US"/>
        </w:rPr>
        <w:t>8. Acknowledgment</w:t>
      </w:r>
    </w:p>
    <w:p>
      <w:pPr>
        <w:pStyle w:val="Body"/>
      </w:pPr>
      <w:r>
        <w:rPr>
          <w:rtl w:val="0"/>
          <w:lang w:val="en-US"/>
        </w:rPr>
        <w:t>By signing below, you acknowledge that you understand the purpose, risks, and limitations of AI-assisted documentation and consent to its use as described. You may request a copy of this form at any time.</w:t>
      </w:r>
    </w:p>
    <w:p>
      <w:pPr>
        <w:pStyle w:val="Body"/>
      </w:pPr>
      <w:r>
        <w:rPr>
          <w:lang w:val="fr-FR"/>
        </w:rPr>
        <w:br w:type="textWrapping"/>
      </w:r>
      <w:r>
        <w:rPr>
          <w:rtl w:val="0"/>
          <w:lang w:val="fr-FR"/>
        </w:rPr>
        <w:t>Client Signature : ________________________________________________________   Date : ____________________</w:t>
      </w:r>
    </w:p>
    <w:p>
      <w:pPr>
        <w:pStyle w:val="Body"/>
      </w:pPr>
      <w:r>
        <w:rPr>
          <w:lang w:val="fr-FR"/>
        </w:rPr>
        <w:br w:type="textWrapping"/>
      </w:r>
      <w:r>
        <w:rPr>
          <w:rtl w:val="0"/>
          <w:lang w:val="fr-FR"/>
        </w:rPr>
        <w:t>Clinici</w:t>
      </w:r>
      <w:r>
        <w:rPr>
          <w:rtl w:val="0"/>
          <w:lang w:val="fr-FR"/>
        </w:rPr>
        <w:t>a</w:t>
      </w:r>
      <w:r>
        <w:rPr>
          <w:rtl w:val="0"/>
          <w:lang w:val="fr-FR"/>
        </w:rPr>
        <w:t>n Signature : _____________________________________________________   Date : ____________________</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